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49683" w14:textId="77777777" w:rsidR="00994AB3" w:rsidRDefault="00994AB3" w:rsidP="00994AB3">
      <w:pPr>
        <w:spacing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Fertighäuser von Bien-Zenker – Besser als gut</w:t>
      </w:r>
    </w:p>
    <w:p w14:paraId="2A5F0B6A" w14:textId="77777777" w:rsidR="00994AB3" w:rsidRDefault="00994AB3" w:rsidP="00994AB3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Jüngste Umfrage unter Bauherren bestätigt: In allen wichtigen Dimensionen sehr hohe Zufriedenheit; 91 Prozent würden Bien-Zenker weiterempfehlen</w:t>
      </w:r>
    </w:p>
    <w:p w14:paraId="1B45A399" w14:textId="77777777" w:rsidR="00994AB3" w:rsidRPr="00683705" w:rsidRDefault="00994AB3" w:rsidP="00994AB3">
      <w:pPr>
        <w:spacing w:line="360" w:lineRule="auto"/>
        <w:rPr>
          <w:rFonts w:ascii="Verdana" w:hAnsi="Verdana"/>
        </w:rPr>
      </w:pPr>
    </w:p>
    <w:p w14:paraId="59A1E000" w14:textId="11DD763A" w:rsidR="007D63D1" w:rsidRDefault="00994AB3" w:rsidP="00994AB3">
      <w:pPr>
        <w:spacing w:line="360" w:lineRule="auto"/>
        <w:rPr>
          <w:rFonts w:ascii="Verdana" w:hAnsi="Verdana"/>
        </w:rPr>
      </w:pPr>
      <w:r w:rsidRPr="00683705">
        <w:rPr>
          <w:rFonts w:ascii="Verdana" w:hAnsi="Verdana"/>
          <w:b/>
        </w:rPr>
        <w:t>Schlüchtern,</w:t>
      </w:r>
      <w:r w:rsidRPr="0012017E">
        <w:rPr>
          <w:rFonts w:ascii="Verdana" w:hAnsi="Verdana"/>
          <w:b/>
        </w:rPr>
        <w:t xml:space="preserve"> </w:t>
      </w:r>
      <w:r w:rsidR="0012017E" w:rsidRPr="0012017E">
        <w:rPr>
          <w:rFonts w:ascii="Verdana" w:hAnsi="Verdana"/>
          <w:b/>
        </w:rPr>
        <w:t>15</w:t>
      </w:r>
      <w:r w:rsidRPr="0012017E">
        <w:rPr>
          <w:rFonts w:ascii="Verdana" w:hAnsi="Verdana"/>
          <w:b/>
        </w:rPr>
        <w:t xml:space="preserve">. </w:t>
      </w:r>
      <w:r w:rsidR="0012017E" w:rsidRPr="0012017E">
        <w:rPr>
          <w:rFonts w:ascii="Verdana" w:hAnsi="Verdana"/>
          <w:b/>
        </w:rPr>
        <w:t>September</w:t>
      </w:r>
      <w:r w:rsidRPr="00E31E1F">
        <w:rPr>
          <w:rFonts w:ascii="Verdana" w:hAnsi="Verdana"/>
          <w:b/>
          <w:color w:val="FF0000"/>
        </w:rPr>
        <w:t xml:space="preserve"> </w:t>
      </w:r>
      <w:r w:rsidRPr="00683705">
        <w:rPr>
          <w:rFonts w:ascii="Verdana" w:hAnsi="Verdana"/>
          <w:b/>
        </w:rPr>
        <w:t>2016 +++</w:t>
      </w:r>
      <w:r w:rsidRPr="00683705">
        <w:rPr>
          <w:rFonts w:ascii="Verdana" w:hAnsi="Verdana"/>
        </w:rPr>
        <w:t xml:space="preserve"> </w:t>
      </w:r>
      <w:r>
        <w:rPr>
          <w:rFonts w:ascii="Verdana" w:hAnsi="Verdana"/>
        </w:rPr>
        <w:t>Obwohl niemand bei Bien-Zenker damit rechnet, dass einer der Bauherren so</w:t>
      </w:r>
      <w:r w:rsidR="008871E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bald ein zweites Haus kauft, legt das Unternehmen größten Wert auf die Kundenzufriedenheit – natürlich auch im Hinblick auf das wichtige Empfehlungsgeschäft. Deshalb ist die Freude in der Bien-Zenker Zentrale in Schlüchtern umso größer darüber, dass </w:t>
      </w:r>
      <w:r w:rsidR="008871EA">
        <w:rPr>
          <w:rFonts w:ascii="Verdana" w:hAnsi="Verdana"/>
        </w:rPr>
        <w:t>das Unternehmen</w:t>
      </w:r>
      <w:r>
        <w:rPr>
          <w:rFonts w:ascii="Verdana" w:hAnsi="Verdana"/>
        </w:rPr>
        <w:t xml:space="preserve"> die Erwartungen seiner anspruchsvollen </w:t>
      </w:r>
      <w:r w:rsidRPr="006859EB">
        <w:rPr>
          <w:rFonts w:ascii="Verdana" w:hAnsi="Verdana"/>
        </w:rPr>
        <w:t xml:space="preserve">Bauherren in den für das Bauvorhaben entscheidenden </w:t>
      </w:r>
      <w:r w:rsidR="008871EA" w:rsidRPr="006859EB">
        <w:rPr>
          <w:rFonts w:ascii="Verdana" w:hAnsi="Verdana"/>
        </w:rPr>
        <w:t>Kategorien</w:t>
      </w:r>
      <w:r w:rsidRPr="006859EB">
        <w:rPr>
          <w:rFonts w:ascii="Verdana" w:hAnsi="Verdana"/>
        </w:rPr>
        <w:t xml:space="preserve"> Planung, Bemusteru</w:t>
      </w:r>
      <w:r w:rsidR="00ED051D" w:rsidRPr="006859EB">
        <w:rPr>
          <w:rFonts w:ascii="Verdana" w:hAnsi="Verdana"/>
        </w:rPr>
        <w:t xml:space="preserve">ng, Auftragsabwicklung, Montage, </w:t>
      </w:r>
      <w:r w:rsidRPr="006859EB">
        <w:rPr>
          <w:rFonts w:ascii="Verdana" w:hAnsi="Verdana"/>
        </w:rPr>
        <w:t xml:space="preserve">Innenausbau </w:t>
      </w:r>
      <w:r w:rsidR="00ED051D" w:rsidRPr="006859EB">
        <w:rPr>
          <w:rFonts w:ascii="Verdana" w:hAnsi="Verdana"/>
        </w:rPr>
        <w:t xml:space="preserve">und Beratung </w:t>
      </w:r>
      <w:r w:rsidRPr="006859EB">
        <w:rPr>
          <w:rFonts w:ascii="Verdana" w:hAnsi="Verdana"/>
        </w:rPr>
        <w:t xml:space="preserve">übertrifft. Bei der jüngsten Umfrage unter </w:t>
      </w:r>
      <w:r w:rsidR="00F540B3" w:rsidRPr="006859EB">
        <w:rPr>
          <w:rFonts w:ascii="Verdana" w:hAnsi="Verdana"/>
        </w:rPr>
        <w:t>1</w:t>
      </w:r>
      <w:r w:rsidR="00215EEF">
        <w:rPr>
          <w:rFonts w:ascii="Verdana" w:hAnsi="Verdana"/>
        </w:rPr>
        <w:t>2</w:t>
      </w:r>
      <w:r w:rsidR="00F540B3" w:rsidRPr="006859EB">
        <w:rPr>
          <w:rFonts w:ascii="Verdana" w:hAnsi="Verdana"/>
        </w:rPr>
        <w:t xml:space="preserve">0 </w:t>
      </w:r>
      <w:r w:rsidRPr="006859EB">
        <w:rPr>
          <w:rFonts w:ascii="Verdana" w:hAnsi="Verdana"/>
        </w:rPr>
        <w:t>Bien</w:t>
      </w:r>
      <w:r>
        <w:rPr>
          <w:rFonts w:ascii="Verdana" w:hAnsi="Verdana"/>
        </w:rPr>
        <w:t xml:space="preserve">-Zenker Bauherren vergaben </w:t>
      </w:r>
      <w:r w:rsidR="008871EA">
        <w:rPr>
          <w:rFonts w:ascii="Verdana" w:hAnsi="Verdana"/>
        </w:rPr>
        <w:t>die Befragten</w:t>
      </w:r>
      <w:r>
        <w:rPr>
          <w:rFonts w:ascii="Verdana" w:hAnsi="Verdana"/>
        </w:rPr>
        <w:t xml:space="preserve"> </w:t>
      </w:r>
      <w:r w:rsidR="008871EA">
        <w:rPr>
          <w:rFonts w:ascii="Verdana" w:hAnsi="Verdana"/>
        </w:rPr>
        <w:t xml:space="preserve">in diesen Kategorien </w:t>
      </w:r>
      <w:r>
        <w:rPr>
          <w:rFonts w:ascii="Verdana" w:hAnsi="Verdana"/>
        </w:rPr>
        <w:t>nach dem Schulnotensystem die Gesamtnote 1,9. „Wir sind mit der eins vor dem Komma sehr glücklich, weil wir ständig hart daran arbeiten, die Zufriedenheit unserer Bauherren zu steigern</w:t>
      </w:r>
      <w:r w:rsidR="0043708C">
        <w:rPr>
          <w:rFonts w:ascii="Verdana" w:hAnsi="Verdana"/>
        </w:rPr>
        <w:t>“</w:t>
      </w:r>
      <w:r w:rsidR="001B242C">
        <w:rPr>
          <w:rFonts w:ascii="Verdana" w:hAnsi="Verdana"/>
        </w:rPr>
        <w:t>,</w:t>
      </w:r>
      <w:r w:rsidR="0043708C">
        <w:rPr>
          <w:rFonts w:ascii="Verdana" w:hAnsi="Verdana"/>
        </w:rPr>
        <w:t xml:space="preserve"> sagt Sven Keller, Bereichsleiter Marketing</w:t>
      </w:r>
      <w:r>
        <w:rPr>
          <w:rFonts w:ascii="Verdana" w:hAnsi="Verdana"/>
        </w:rPr>
        <w:t xml:space="preserve">. </w:t>
      </w:r>
      <w:r w:rsidR="0043708C">
        <w:rPr>
          <w:rFonts w:ascii="Verdana" w:hAnsi="Verdana"/>
        </w:rPr>
        <w:t>„</w:t>
      </w:r>
      <w:r>
        <w:rPr>
          <w:rFonts w:ascii="Verdana" w:hAnsi="Verdana"/>
        </w:rPr>
        <w:t>Wir versuchen ihnen ein bestmögliches Produkt und einen bestmöglichen Service zu bieten</w:t>
      </w:r>
      <w:r w:rsidR="0043708C">
        <w:rPr>
          <w:rFonts w:ascii="Verdana" w:hAnsi="Verdana"/>
        </w:rPr>
        <w:t>, denn zufriedene Kunden sind nicht nur eine tolle Bestätigung für unsere Arbeit, sondern bekanntlich auch die beste Werbung</w:t>
      </w:r>
      <w:r>
        <w:rPr>
          <w:rFonts w:ascii="Verdana" w:hAnsi="Verdana"/>
        </w:rPr>
        <w:t>.“ Der Erfolg zeigt sich in der Weiterempfehlungsquote: 9</w:t>
      </w:r>
      <w:r w:rsidR="00ED051D">
        <w:rPr>
          <w:rFonts w:ascii="Verdana" w:hAnsi="Verdana"/>
        </w:rPr>
        <w:t>1</w:t>
      </w:r>
      <w:r>
        <w:rPr>
          <w:rFonts w:ascii="Verdana" w:hAnsi="Verdana"/>
        </w:rPr>
        <w:t xml:space="preserve"> Prozent der </w:t>
      </w:r>
      <w:r w:rsidR="0043708C">
        <w:rPr>
          <w:rFonts w:ascii="Verdana" w:hAnsi="Verdana"/>
        </w:rPr>
        <w:t xml:space="preserve">befragten </w:t>
      </w:r>
      <w:r>
        <w:rPr>
          <w:rFonts w:ascii="Verdana" w:hAnsi="Verdana"/>
        </w:rPr>
        <w:t xml:space="preserve">Bauherren </w:t>
      </w:r>
      <w:r w:rsidR="008871EA">
        <w:rPr>
          <w:rFonts w:ascii="Verdana" w:hAnsi="Verdana"/>
        </w:rPr>
        <w:t xml:space="preserve">gaben an, dass </w:t>
      </w:r>
      <w:r w:rsidR="001B242C">
        <w:rPr>
          <w:rFonts w:ascii="Verdana" w:hAnsi="Verdana"/>
        </w:rPr>
        <w:t>s</w:t>
      </w:r>
      <w:r w:rsidR="008871EA">
        <w:rPr>
          <w:rFonts w:ascii="Verdana" w:hAnsi="Verdana"/>
        </w:rPr>
        <w:t xml:space="preserve">ie </w:t>
      </w:r>
    </w:p>
    <w:p w14:paraId="321B3B6A" w14:textId="77777777" w:rsidR="00994AB3" w:rsidRDefault="00ED051D" w:rsidP="00994AB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Bien-Zenker </w:t>
      </w:r>
      <w:r w:rsidR="00994AB3">
        <w:rPr>
          <w:rFonts w:ascii="Verdana" w:hAnsi="Verdana"/>
        </w:rPr>
        <w:t>weiterempfehlen</w:t>
      </w:r>
      <w:r w:rsidR="008871EA">
        <w:rPr>
          <w:rFonts w:ascii="Verdana" w:hAnsi="Verdana"/>
        </w:rPr>
        <w:t xml:space="preserve"> würden</w:t>
      </w:r>
      <w:r w:rsidR="00994AB3">
        <w:rPr>
          <w:rFonts w:ascii="Verdana" w:hAnsi="Verdana"/>
        </w:rPr>
        <w:t xml:space="preserve">. </w:t>
      </w:r>
    </w:p>
    <w:p w14:paraId="59C31C0F" w14:textId="77777777" w:rsidR="00F540B3" w:rsidRDefault="00F540B3" w:rsidP="00ED051D">
      <w:pPr>
        <w:spacing w:line="360" w:lineRule="auto"/>
        <w:rPr>
          <w:rFonts w:ascii="Verdana" w:hAnsi="Verdana"/>
        </w:rPr>
      </w:pPr>
    </w:p>
    <w:p w14:paraId="2D186163" w14:textId="77777777" w:rsidR="00F540B3" w:rsidRPr="000327BF" w:rsidRDefault="0075105C" w:rsidP="00E908B0">
      <w:pPr>
        <w:spacing w:line="360" w:lineRule="auto"/>
        <w:rPr>
          <w:rFonts w:ascii="Verdana" w:hAnsi="Verdana"/>
        </w:rPr>
      </w:pPr>
      <w:r w:rsidRPr="000327BF">
        <w:rPr>
          <w:rFonts w:ascii="Verdana" w:hAnsi="Verdana"/>
        </w:rPr>
        <w:t>Die besten Noten verteilten die</w:t>
      </w:r>
      <w:r w:rsidR="00ED051D" w:rsidRPr="000327BF">
        <w:rPr>
          <w:rFonts w:ascii="Verdana" w:hAnsi="Verdana"/>
        </w:rPr>
        <w:t xml:space="preserve"> Bien-Zenker Bauherren </w:t>
      </w:r>
      <w:r w:rsidRPr="000327BF">
        <w:rPr>
          <w:rFonts w:ascii="Verdana" w:hAnsi="Verdana"/>
        </w:rPr>
        <w:t xml:space="preserve">für die </w:t>
      </w:r>
      <w:r w:rsidR="00ED051D" w:rsidRPr="000327BF">
        <w:rPr>
          <w:rFonts w:ascii="Verdana" w:hAnsi="Verdana"/>
        </w:rPr>
        <w:t>Auftragsabwicklung, d</w:t>
      </w:r>
      <w:r w:rsidRPr="000327BF">
        <w:rPr>
          <w:rFonts w:ascii="Verdana" w:hAnsi="Verdana"/>
        </w:rPr>
        <w:t>ie</w:t>
      </w:r>
      <w:r w:rsidR="00ED051D" w:rsidRPr="000327BF">
        <w:rPr>
          <w:rFonts w:ascii="Verdana" w:hAnsi="Verdana"/>
        </w:rPr>
        <w:t xml:space="preserve"> Ausführungspläne und </w:t>
      </w:r>
      <w:r w:rsidRPr="000327BF">
        <w:rPr>
          <w:rFonts w:ascii="Verdana" w:hAnsi="Verdana"/>
        </w:rPr>
        <w:t xml:space="preserve">die </w:t>
      </w:r>
      <w:r w:rsidR="00ED051D" w:rsidRPr="000327BF">
        <w:rPr>
          <w:rFonts w:ascii="Verdana" w:hAnsi="Verdana"/>
        </w:rPr>
        <w:t>Montage.</w:t>
      </w:r>
      <w:r w:rsidR="0043708C" w:rsidRPr="000327BF">
        <w:rPr>
          <w:rFonts w:ascii="Verdana" w:hAnsi="Verdana"/>
        </w:rPr>
        <w:t xml:space="preserve"> „Bei diesen Befragungen interessiert uns aber natürlich auch, wo es noch nicht so rund </w:t>
      </w:r>
      <w:proofErr w:type="gramStart"/>
      <w:r w:rsidR="0043708C" w:rsidRPr="000327BF">
        <w:rPr>
          <w:rFonts w:ascii="Verdana" w:hAnsi="Verdana"/>
        </w:rPr>
        <w:t>läuft,“</w:t>
      </w:r>
      <w:proofErr w:type="gramEnd"/>
      <w:r w:rsidR="0043708C" w:rsidRPr="000327BF">
        <w:rPr>
          <w:rFonts w:ascii="Verdana" w:hAnsi="Verdana"/>
        </w:rPr>
        <w:t xml:space="preserve"> ergänzt Keller.</w:t>
      </w:r>
      <w:r w:rsidR="008871EA" w:rsidRPr="000327BF">
        <w:rPr>
          <w:rFonts w:ascii="Verdana" w:hAnsi="Verdana"/>
        </w:rPr>
        <w:t xml:space="preserve"> Beispielsweise bewerteten die Bauherren die Einweisung in die Haustechnik nur mit der Note </w:t>
      </w:r>
      <w:r w:rsidR="00F540B3" w:rsidRPr="00F168F3">
        <w:rPr>
          <w:rFonts w:ascii="Verdana" w:hAnsi="Verdana"/>
        </w:rPr>
        <w:t>2,4</w:t>
      </w:r>
      <w:r w:rsidR="008871EA" w:rsidRPr="000327BF">
        <w:rPr>
          <w:rFonts w:ascii="Verdana" w:hAnsi="Verdana"/>
        </w:rPr>
        <w:t xml:space="preserve">. „Die Haustechnik </w:t>
      </w:r>
      <w:r w:rsidR="00E908B0" w:rsidRPr="000327BF">
        <w:rPr>
          <w:rFonts w:ascii="Verdana" w:hAnsi="Verdana"/>
        </w:rPr>
        <w:t xml:space="preserve">wird zunehmend </w:t>
      </w:r>
      <w:r w:rsidR="00290359" w:rsidRPr="000327BF">
        <w:rPr>
          <w:rFonts w:ascii="Verdana" w:hAnsi="Verdana"/>
        </w:rPr>
        <w:t xml:space="preserve">umfangreicher und </w:t>
      </w:r>
      <w:r w:rsidR="00E908B0" w:rsidRPr="000327BF">
        <w:rPr>
          <w:rFonts w:ascii="Verdana" w:hAnsi="Verdana"/>
        </w:rPr>
        <w:t>komplexer</w:t>
      </w:r>
      <w:r w:rsidR="00290359" w:rsidRPr="000327BF">
        <w:rPr>
          <w:rFonts w:ascii="Verdana" w:hAnsi="Verdana"/>
        </w:rPr>
        <w:t xml:space="preserve">. Das stellt uns, unsere Technologiepartner, aber auch die Bauherren vor neue Herausforderungen“, erklärt Keller. „Um diese </w:t>
      </w:r>
      <w:r w:rsidR="000327BF">
        <w:rPr>
          <w:rFonts w:ascii="Verdana" w:hAnsi="Verdana"/>
        </w:rPr>
        <w:t xml:space="preserve">bestmöglich </w:t>
      </w:r>
      <w:r w:rsidR="00290359" w:rsidRPr="000327BF">
        <w:rPr>
          <w:rFonts w:ascii="Verdana" w:hAnsi="Verdana"/>
        </w:rPr>
        <w:t xml:space="preserve">zu meistern, sind wir auf unsere Partnerunternehmen angewiesen, aber eben auch auf das Feedback unserer Kunden. </w:t>
      </w:r>
      <w:r w:rsidR="000327BF">
        <w:rPr>
          <w:rFonts w:ascii="Verdana" w:hAnsi="Verdana"/>
        </w:rPr>
        <w:t>Es zeigt uns auf</w:t>
      </w:r>
      <w:r w:rsidR="00290359" w:rsidRPr="000327BF">
        <w:rPr>
          <w:rFonts w:ascii="Verdana" w:hAnsi="Verdana"/>
        </w:rPr>
        <w:t>, wo wir noch besser werden und wo wir unsere Prozesse und Abläufe noch weiter verbessern</w:t>
      </w:r>
      <w:r w:rsidR="000327BF">
        <w:rPr>
          <w:rFonts w:ascii="Verdana" w:hAnsi="Verdana"/>
        </w:rPr>
        <w:t xml:space="preserve"> können</w:t>
      </w:r>
      <w:r w:rsidR="00290359" w:rsidRPr="000327BF">
        <w:rPr>
          <w:rFonts w:ascii="Verdana" w:hAnsi="Verdana"/>
        </w:rPr>
        <w:t>.</w:t>
      </w:r>
      <w:r w:rsidR="00E908B0" w:rsidRPr="000327BF">
        <w:rPr>
          <w:rFonts w:ascii="Verdana" w:hAnsi="Verdana"/>
        </w:rPr>
        <w:t xml:space="preserve"> Das Ziel ist schließlich bei allem, dass unsere Bauherren rundum zufrieden und </w:t>
      </w:r>
      <w:r w:rsidR="00E908B0" w:rsidRPr="000327BF">
        <w:rPr>
          <w:rFonts w:ascii="Verdana" w:hAnsi="Verdana"/>
        </w:rPr>
        <w:lastRenderedPageBreak/>
        <w:t xml:space="preserve">glücklich </w:t>
      </w:r>
      <w:r w:rsidR="00290359" w:rsidRPr="000327BF">
        <w:rPr>
          <w:rFonts w:ascii="Verdana" w:hAnsi="Verdana"/>
        </w:rPr>
        <w:t xml:space="preserve">sind </w:t>
      </w:r>
      <w:r w:rsidR="00E908B0" w:rsidRPr="000327BF">
        <w:rPr>
          <w:rFonts w:ascii="Verdana" w:hAnsi="Verdana"/>
        </w:rPr>
        <w:t xml:space="preserve">mit ihrem neuen Haus. Die eins vor dem Komma ist </w:t>
      </w:r>
      <w:r w:rsidR="00290359" w:rsidRPr="000327BF">
        <w:rPr>
          <w:rFonts w:ascii="Verdana" w:hAnsi="Verdana"/>
        </w:rPr>
        <w:t>deshalb</w:t>
      </w:r>
      <w:r w:rsidR="00E908B0" w:rsidRPr="000327BF">
        <w:rPr>
          <w:rFonts w:ascii="Verdana" w:hAnsi="Verdana"/>
        </w:rPr>
        <w:t xml:space="preserve"> unser Maßstab.“</w:t>
      </w:r>
    </w:p>
    <w:p w14:paraId="1B5CE90F" w14:textId="77777777" w:rsidR="0043708C" w:rsidRDefault="0043708C" w:rsidP="00ED051D">
      <w:pPr>
        <w:spacing w:line="360" w:lineRule="auto"/>
        <w:rPr>
          <w:rFonts w:ascii="Verdana" w:hAnsi="Verdana"/>
        </w:rPr>
      </w:pPr>
    </w:p>
    <w:p w14:paraId="5665B2F9" w14:textId="77777777" w:rsidR="007A603D" w:rsidRPr="00683705" w:rsidRDefault="007A603D" w:rsidP="007A603D">
      <w:pPr>
        <w:spacing w:line="360" w:lineRule="auto"/>
        <w:rPr>
          <w:rFonts w:ascii="Verdana" w:hAnsi="Verdana"/>
        </w:rPr>
      </w:pPr>
      <w:r w:rsidRPr="00683705">
        <w:rPr>
          <w:rFonts w:ascii="Verdana" w:hAnsi="Verdana"/>
        </w:rPr>
        <w:t xml:space="preserve">((Text: </w:t>
      </w:r>
      <w:r w:rsidR="000327BF">
        <w:rPr>
          <w:rFonts w:ascii="Verdana" w:hAnsi="Verdana"/>
        </w:rPr>
        <w:t xml:space="preserve">ca. </w:t>
      </w:r>
      <w:r w:rsidR="000327BF" w:rsidRPr="00F168F3">
        <w:rPr>
          <w:rFonts w:ascii="Verdana" w:hAnsi="Verdana"/>
        </w:rPr>
        <w:t>2.135</w:t>
      </w:r>
      <w:r w:rsidRPr="00683705">
        <w:rPr>
          <w:rFonts w:ascii="Verdana" w:hAnsi="Verdana"/>
        </w:rPr>
        <w:t xml:space="preserve"> Zeichen inkl. Leerzeichen ohne Überschrift))</w:t>
      </w:r>
    </w:p>
    <w:p w14:paraId="168FE216" w14:textId="77777777" w:rsidR="007A603D" w:rsidRDefault="007A603D" w:rsidP="00ED051D">
      <w:pPr>
        <w:spacing w:line="360" w:lineRule="auto"/>
        <w:rPr>
          <w:rFonts w:ascii="Verdana" w:hAnsi="Verdana"/>
        </w:rPr>
      </w:pPr>
    </w:p>
    <w:p w14:paraId="28E1217D" w14:textId="77777777" w:rsidR="0075105C" w:rsidRPr="0075105C" w:rsidRDefault="0075105C" w:rsidP="007A603D">
      <w:pPr>
        <w:rPr>
          <w:rFonts w:ascii="Verdana" w:hAnsi="Verdana"/>
          <w:i/>
        </w:rPr>
      </w:pPr>
      <w:r w:rsidRPr="0075105C">
        <w:rPr>
          <w:rFonts w:ascii="Verdana" w:hAnsi="Verdana"/>
          <w:i/>
        </w:rPr>
        <w:t>Über die Befragung</w:t>
      </w:r>
    </w:p>
    <w:p w14:paraId="5FCE746D" w14:textId="77777777" w:rsidR="00994AB3" w:rsidRPr="00683705" w:rsidRDefault="0043708C" w:rsidP="00994AB3">
      <w:pPr>
        <w:rPr>
          <w:rFonts w:ascii="Verdana" w:hAnsi="Verdana"/>
          <w:b/>
          <w:sz w:val="18"/>
          <w:szCs w:val="18"/>
        </w:rPr>
      </w:pPr>
      <w:r w:rsidRPr="0075105C">
        <w:rPr>
          <w:rFonts w:ascii="Verdana" w:hAnsi="Verdana"/>
          <w:i/>
        </w:rPr>
        <w:t xml:space="preserve">Für die Kundenzufriedenheitsstudie wurden </w:t>
      </w:r>
      <w:r w:rsidR="0075105C" w:rsidRPr="0075105C">
        <w:rPr>
          <w:rFonts w:ascii="Verdana" w:hAnsi="Verdana"/>
          <w:i/>
        </w:rPr>
        <w:t xml:space="preserve">Fragebogen von </w:t>
      </w:r>
      <w:r w:rsidRPr="0075105C">
        <w:rPr>
          <w:rFonts w:ascii="Verdana" w:hAnsi="Verdana"/>
          <w:i/>
        </w:rPr>
        <w:t>1</w:t>
      </w:r>
      <w:r w:rsidR="00DE5EDB">
        <w:rPr>
          <w:rFonts w:ascii="Verdana" w:hAnsi="Verdana"/>
          <w:i/>
        </w:rPr>
        <w:t>2</w:t>
      </w:r>
      <w:r w:rsidRPr="0075105C">
        <w:rPr>
          <w:rFonts w:ascii="Verdana" w:hAnsi="Verdana"/>
          <w:i/>
        </w:rPr>
        <w:t xml:space="preserve">0 Bien-Zenker Bauherren </w:t>
      </w:r>
      <w:r w:rsidR="0075105C" w:rsidRPr="0075105C">
        <w:rPr>
          <w:rFonts w:ascii="Verdana" w:hAnsi="Verdana"/>
          <w:i/>
        </w:rPr>
        <w:t>ausgewertet</w:t>
      </w:r>
      <w:r w:rsidRPr="0075105C">
        <w:rPr>
          <w:rFonts w:ascii="Verdana" w:hAnsi="Verdana"/>
          <w:i/>
        </w:rPr>
        <w:t xml:space="preserve">, deren </w:t>
      </w:r>
      <w:r w:rsidR="008871EA" w:rsidRPr="0075105C">
        <w:rPr>
          <w:rFonts w:ascii="Verdana" w:hAnsi="Verdana"/>
          <w:i/>
        </w:rPr>
        <w:t>Häuser von Januar bis August 2015 aufgebaut wurden</w:t>
      </w:r>
      <w:r w:rsidR="0075105C" w:rsidRPr="0075105C">
        <w:rPr>
          <w:rFonts w:ascii="Verdana" w:hAnsi="Verdana"/>
          <w:i/>
        </w:rPr>
        <w:t xml:space="preserve"> und die sich zu einer Teilnahme bereiterklärt haben</w:t>
      </w:r>
      <w:r w:rsidRPr="0075105C">
        <w:rPr>
          <w:rFonts w:ascii="Verdana" w:hAnsi="Verdana"/>
          <w:i/>
        </w:rPr>
        <w:t>.</w:t>
      </w:r>
      <w:r w:rsidR="0075105C" w:rsidRPr="0075105C">
        <w:rPr>
          <w:rFonts w:ascii="Verdana" w:hAnsi="Verdana"/>
          <w:i/>
        </w:rPr>
        <w:t xml:space="preserve"> </w:t>
      </w:r>
    </w:p>
    <w:p w14:paraId="0E556666" w14:textId="77777777" w:rsidR="007E3E0C" w:rsidRDefault="007E3E0C" w:rsidP="007E3E0C">
      <w:pPr>
        <w:spacing w:line="360" w:lineRule="auto"/>
        <w:rPr>
          <w:rFonts w:ascii="Verdana" w:hAnsi="Verdana"/>
        </w:rPr>
      </w:pPr>
    </w:p>
    <w:p w14:paraId="7D4600A3" w14:textId="77777777" w:rsidR="00B05974" w:rsidRDefault="00B05974" w:rsidP="007E3E0C">
      <w:pPr>
        <w:spacing w:line="360" w:lineRule="auto"/>
        <w:rPr>
          <w:rFonts w:ascii="Verdana" w:hAnsi="Verdana"/>
        </w:rPr>
      </w:pPr>
    </w:p>
    <w:p w14:paraId="01936627" w14:textId="77777777" w:rsidR="00B05974" w:rsidRPr="000F48EB" w:rsidRDefault="00B05974" w:rsidP="007E3E0C">
      <w:pPr>
        <w:spacing w:line="360" w:lineRule="auto"/>
        <w:rPr>
          <w:rFonts w:ascii="Verdana" w:hAnsi="Verdana"/>
        </w:rPr>
      </w:pPr>
    </w:p>
    <w:p w14:paraId="0EC2A03E" w14:textId="77777777" w:rsidR="007E3E0C" w:rsidRPr="000F48EB" w:rsidRDefault="007E3E0C" w:rsidP="007E3E0C">
      <w:pPr>
        <w:spacing w:line="360" w:lineRule="auto"/>
        <w:rPr>
          <w:rFonts w:ascii="Verdana" w:hAnsi="Verdana"/>
        </w:rPr>
      </w:pPr>
      <w:r w:rsidRPr="000F48EB">
        <w:rPr>
          <w:rFonts w:ascii="Verdana" w:hAnsi="Verdana"/>
        </w:rPr>
        <w:t>---</w:t>
      </w:r>
    </w:p>
    <w:p w14:paraId="5B8A153B" w14:textId="77777777" w:rsidR="007E3E0C" w:rsidRDefault="007E3E0C" w:rsidP="007E3E0C">
      <w:pPr>
        <w:spacing w:line="360" w:lineRule="auto"/>
        <w:rPr>
          <w:rFonts w:ascii="Verdana" w:hAnsi="Verdana"/>
        </w:rPr>
      </w:pPr>
      <w:r w:rsidRPr="000F48EB">
        <w:rPr>
          <w:rFonts w:ascii="Verdana" w:hAnsi="Verdana"/>
        </w:rPr>
        <w:t>Bildunterschriften</w:t>
      </w:r>
    </w:p>
    <w:p w14:paraId="387E633D" w14:textId="77777777" w:rsidR="000E0039" w:rsidRDefault="000E0039" w:rsidP="007E3E0C">
      <w:pPr>
        <w:spacing w:line="360" w:lineRule="auto"/>
        <w:rPr>
          <w:rFonts w:ascii="Verdana" w:hAnsi="Verdana"/>
        </w:rPr>
      </w:pPr>
    </w:p>
    <w:p w14:paraId="07AED8AC" w14:textId="463D60D3" w:rsidR="009D1096" w:rsidRDefault="007B0261" w:rsidP="007E3E0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Montage</w:t>
      </w:r>
      <w:r w:rsidR="009D1096">
        <w:rPr>
          <w:rFonts w:ascii="Verdana" w:hAnsi="Verdana"/>
        </w:rPr>
        <w:t>: Besonders zufrieden waren die Bien-Zenker Bauherren auch mit der Montage, die bei Bien-Zenker durch eingespielte Teams erfolgt.</w:t>
      </w:r>
    </w:p>
    <w:p w14:paraId="7537F2F2" w14:textId="77777777" w:rsidR="009D1096" w:rsidRDefault="009D1096" w:rsidP="007E3E0C">
      <w:pPr>
        <w:spacing w:line="360" w:lineRule="auto"/>
        <w:rPr>
          <w:rFonts w:ascii="Verdana" w:hAnsi="Verdana"/>
        </w:rPr>
      </w:pPr>
    </w:p>
    <w:p w14:paraId="2BAE29BD" w14:textId="27B507A4" w:rsidR="009D1096" w:rsidRDefault="007B0261" w:rsidP="007E3E0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Beratung</w:t>
      </w:r>
      <w:r w:rsidR="009D1096">
        <w:rPr>
          <w:rFonts w:ascii="Verdana" w:hAnsi="Verdana"/>
        </w:rPr>
        <w:t xml:space="preserve">: Grundlage für </w:t>
      </w:r>
      <w:r w:rsidR="00FA2BC6">
        <w:rPr>
          <w:rFonts w:ascii="Verdana" w:hAnsi="Verdana"/>
        </w:rPr>
        <w:t>z</w:t>
      </w:r>
      <w:r w:rsidR="009D1096">
        <w:rPr>
          <w:rFonts w:ascii="Verdana" w:hAnsi="Verdana"/>
        </w:rPr>
        <w:t>ufriedene Bauherren ist bei Bien-Zenker eine umfassende und individuelle Beratung.</w:t>
      </w:r>
    </w:p>
    <w:p w14:paraId="5383F660" w14:textId="77777777" w:rsidR="009D1096" w:rsidRDefault="009D1096" w:rsidP="007E3E0C">
      <w:pPr>
        <w:spacing w:line="360" w:lineRule="auto"/>
        <w:rPr>
          <w:rFonts w:ascii="Verdana" w:hAnsi="Verdana"/>
        </w:rPr>
      </w:pPr>
    </w:p>
    <w:p w14:paraId="5EA91807" w14:textId="0EC719DC" w:rsidR="000C1771" w:rsidRPr="000C1771" w:rsidRDefault="007B0261" w:rsidP="009D109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Hausqualität</w:t>
      </w:r>
      <w:r w:rsidR="009D1096">
        <w:rPr>
          <w:rFonts w:ascii="Verdana" w:hAnsi="Verdana"/>
        </w:rPr>
        <w:t>: Mit preisgekrönten Hausdesigns und höchsten Qualitätsansprüchen erfüllt Bien-Zenker die hohen Erwartungen seiner anspruchsvollen Bauherren.</w:t>
      </w:r>
    </w:p>
    <w:p w14:paraId="180BAA99" w14:textId="77777777" w:rsidR="00B05974" w:rsidRPr="000C1771" w:rsidRDefault="007E3E0C" w:rsidP="00B3455E">
      <w:pPr>
        <w:spacing w:line="360" w:lineRule="auto"/>
        <w:rPr>
          <w:rFonts w:ascii="Verdana" w:hAnsi="Verdana"/>
        </w:rPr>
      </w:pPr>
      <w:r w:rsidRPr="000F48EB">
        <w:rPr>
          <w:rFonts w:ascii="Verdana" w:hAnsi="Verdana"/>
        </w:rPr>
        <w:t>---</w:t>
      </w:r>
    </w:p>
    <w:p w14:paraId="129C7232" w14:textId="77777777" w:rsidR="00B05974" w:rsidRDefault="00B05974" w:rsidP="007E3E0C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14:paraId="16D5AE00" w14:textId="77777777" w:rsidR="00005AFD" w:rsidRPr="001C2E48" w:rsidRDefault="00005AFD" w:rsidP="00005AFD">
      <w:pPr>
        <w:rPr>
          <w:rFonts w:ascii="Verdana" w:eastAsia="Calibri" w:hAnsi="Verdana"/>
          <w:b/>
          <w:sz w:val="18"/>
          <w:szCs w:val="22"/>
          <w:lang w:eastAsia="en-US"/>
        </w:rPr>
      </w:pPr>
      <w:bookmarkStart w:id="0" w:name="_GoBack"/>
      <w:r w:rsidRPr="001C2E48">
        <w:rPr>
          <w:rFonts w:ascii="Verdana" w:eastAsia="Calibri" w:hAnsi="Verdana"/>
          <w:b/>
          <w:sz w:val="18"/>
          <w:szCs w:val="22"/>
          <w:lang w:eastAsia="en-US"/>
        </w:rPr>
        <w:t>Über Bien-Zenker</w:t>
      </w:r>
    </w:p>
    <w:p w14:paraId="1E80F491" w14:textId="77777777" w:rsidR="00E61DEE" w:rsidRDefault="00005AFD" w:rsidP="00E61DEE">
      <w:pPr>
        <w:rPr>
          <w:rFonts w:ascii="Verdana" w:eastAsia="Calibri" w:hAnsi="Verdana"/>
          <w:sz w:val="18"/>
          <w:szCs w:val="22"/>
          <w:lang w:eastAsia="en-US"/>
        </w:rPr>
      </w:pPr>
      <w:r w:rsidRPr="001C2E48">
        <w:rPr>
          <w:rFonts w:ascii="Verdana" w:eastAsia="Calibri" w:hAnsi="Verdana"/>
          <w:sz w:val="18"/>
          <w:szCs w:val="22"/>
          <w:lang w:eastAsia="en-US"/>
        </w:rPr>
        <w:t xml:space="preserve">Bien-Zenker GmbH zählt zu den größten </w:t>
      </w:r>
      <w:r w:rsidRPr="00FB3385">
        <w:rPr>
          <w:rFonts w:ascii="Verdana" w:eastAsia="Calibri" w:hAnsi="Verdana"/>
          <w:sz w:val="18"/>
          <w:szCs w:val="22"/>
          <w:lang w:eastAsia="en-US"/>
        </w:rPr>
        <w:t>Fertighausherstellern in Europa. Das Unternehmen kann mit rund 80.000 gebauten Häusern und einer 110-jährigen Unternehmensgeschichte auf eine breite Erfahrung im Holzfertighausbau zurückgreifen. Das mittelständische Hausbauunternehmen beschäftigt über 550 Mitarbeiter</w:t>
      </w:r>
      <w:r>
        <w:rPr>
          <w:rFonts w:ascii="Verdana" w:eastAsia="Calibri" w:hAnsi="Verdana"/>
          <w:sz w:val="18"/>
          <w:szCs w:val="22"/>
          <w:lang w:eastAsia="en-US"/>
        </w:rPr>
        <w:t xml:space="preserve"> und</w:t>
      </w:r>
      <w:r w:rsidRPr="00FB3385">
        <w:rPr>
          <w:rFonts w:ascii="Verdana" w:eastAsia="Calibri" w:hAnsi="Verdana"/>
          <w:sz w:val="18"/>
          <w:szCs w:val="22"/>
          <w:lang w:eastAsia="en-US"/>
        </w:rPr>
        <w:t xml:space="preserve"> erzielte 2014 einen</w:t>
      </w:r>
      <w:r w:rsidRPr="001C2E48">
        <w:rPr>
          <w:rFonts w:ascii="Verdana" w:eastAsia="Calibri" w:hAnsi="Verdana"/>
          <w:sz w:val="18"/>
          <w:szCs w:val="22"/>
          <w:lang w:eastAsia="en-US"/>
        </w:rPr>
        <w:t xml:space="preserve"> Umsatz von rund 1</w:t>
      </w:r>
      <w:r>
        <w:rPr>
          <w:rFonts w:ascii="Verdana" w:eastAsia="Calibri" w:hAnsi="Verdana"/>
          <w:sz w:val="18"/>
          <w:szCs w:val="22"/>
          <w:lang w:eastAsia="en-US"/>
        </w:rPr>
        <w:t>20</w:t>
      </w:r>
      <w:r w:rsidRPr="001C2E48">
        <w:rPr>
          <w:rFonts w:ascii="Verdana" w:eastAsia="Calibri" w:hAnsi="Verdana"/>
          <w:sz w:val="18"/>
          <w:szCs w:val="22"/>
          <w:lang w:eastAsia="en-US"/>
        </w:rPr>
        <w:t xml:space="preserve"> Millionen Euro. Bien-Zenker </w:t>
      </w:r>
      <w:r>
        <w:rPr>
          <w:rFonts w:ascii="Verdana" w:eastAsia="Calibri" w:hAnsi="Verdana"/>
          <w:sz w:val="18"/>
          <w:szCs w:val="22"/>
          <w:lang w:eastAsia="en-US"/>
        </w:rPr>
        <w:t xml:space="preserve">ist </w:t>
      </w:r>
      <w:r w:rsidRPr="001C2E48">
        <w:rPr>
          <w:rFonts w:ascii="Verdana" w:eastAsia="Calibri" w:hAnsi="Verdana"/>
          <w:sz w:val="18"/>
          <w:szCs w:val="22"/>
          <w:lang w:eastAsia="en-US"/>
        </w:rPr>
        <w:t xml:space="preserve">mit eigenen Vertriebsstützpunkten in ganz Deutschland sowie in der Schweiz und den Beneluxländern vertreten. </w:t>
      </w:r>
      <w:r>
        <w:rPr>
          <w:rFonts w:ascii="Verdana" w:eastAsia="Calibri" w:hAnsi="Verdana"/>
          <w:sz w:val="18"/>
          <w:szCs w:val="22"/>
          <w:lang w:eastAsia="en-US"/>
        </w:rPr>
        <w:t xml:space="preserve">Die Häuser von </w:t>
      </w:r>
      <w:r w:rsidRPr="00DE34A4">
        <w:rPr>
          <w:rFonts w:ascii="Verdana" w:eastAsia="Calibri" w:hAnsi="Verdana"/>
          <w:sz w:val="18"/>
          <w:szCs w:val="22"/>
          <w:lang w:eastAsia="en-US"/>
        </w:rPr>
        <w:t>Bien-Zenker biete</w:t>
      </w:r>
      <w:r>
        <w:rPr>
          <w:rFonts w:ascii="Verdana" w:eastAsia="Calibri" w:hAnsi="Verdana"/>
          <w:sz w:val="18"/>
          <w:szCs w:val="22"/>
          <w:lang w:eastAsia="en-US"/>
        </w:rPr>
        <w:t>n</w:t>
      </w:r>
      <w:r w:rsidRPr="00DE34A4">
        <w:rPr>
          <w:rFonts w:ascii="Verdana" w:eastAsia="Calibri" w:hAnsi="Verdana"/>
          <w:sz w:val="18"/>
          <w:szCs w:val="22"/>
          <w:lang w:eastAsia="en-US"/>
        </w:rPr>
        <w:t xml:space="preserve"> </w:t>
      </w:r>
      <w:r>
        <w:rPr>
          <w:rFonts w:ascii="Verdana" w:eastAsia="Calibri" w:hAnsi="Verdana"/>
          <w:sz w:val="18"/>
          <w:szCs w:val="22"/>
          <w:lang w:eastAsia="en-US"/>
        </w:rPr>
        <w:t xml:space="preserve">eine </w:t>
      </w:r>
      <w:r w:rsidRPr="00DE34A4">
        <w:rPr>
          <w:rFonts w:ascii="Verdana" w:eastAsia="Calibri" w:hAnsi="Verdana"/>
          <w:sz w:val="18"/>
          <w:szCs w:val="22"/>
          <w:lang w:eastAsia="en-US"/>
        </w:rPr>
        <w:t xml:space="preserve">technisch größtmögliche Energieeffizienz. Die individuell gestaltbaren Häuser werden in unterschiedlichen Baustilen gefertigt, die auf die mittleren bis gehobenen Preisklassen ausgerichtet sind. </w:t>
      </w:r>
      <w:r w:rsidR="00E61DEE">
        <w:rPr>
          <w:rFonts w:ascii="Verdana" w:eastAsia="Calibri" w:hAnsi="Verdana"/>
          <w:sz w:val="18"/>
          <w:szCs w:val="22"/>
          <w:lang w:eastAsia="en-US"/>
        </w:rPr>
        <w:t xml:space="preserve">Alle </w:t>
      </w:r>
      <w:r w:rsidRPr="001C2E48">
        <w:rPr>
          <w:rFonts w:ascii="Verdana" w:eastAsia="Calibri" w:hAnsi="Verdana"/>
          <w:sz w:val="18"/>
          <w:szCs w:val="22"/>
          <w:lang w:eastAsia="en-US"/>
        </w:rPr>
        <w:t xml:space="preserve">Häuser der Marke werden im eigenen Hausbauwerk im hessischen Schlüchtern gefertigt. Sie unterliegen den hohen Qualitätsanforderungen der Qualitätsgemeinschaft Deutscher Fertigbau. </w:t>
      </w:r>
    </w:p>
    <w:p w14:paraId="54332BDA" w14:textId="77777777" w:rsidR="00005AFD" w:rsidRPr="001C2E48" w:rsidRDefault="007B0261" w:rsidP="00E61DEE">
      <w:pPr>
        <w:rPr>
          <w:rFonts w:ascii="Verdana" w:eastAsia="Calibri" w:hAnsi="Verdana"/>
          <w:sz w:val="18"/>
          <w:szCs w:val="22"/>
          <w:lang w:eastAsia="en-US"/>
        </w:rPr>
      </w:pPr>
      <w:hyperlink r:id="rId8" w:history="1">
        <w:r w:rsidR="00005AFD" w:rsidRPr="001C2E48">
          <w:rPr>
            <w:rFonts w:ascii="Verdana" w:eastAsia="Calibri" w:hAnsi="Verdana"/>
            <w:sz w:val="18"/>
            <w:szCs w:val="22"/>
            <w:u w:val="single"/>
            <w:lang w:eastAsia="en-US"/>
          </w:rPr>
          <w:t>www.bien-zenker.de</w:t>
        </w:r>
      </w:hyperlink>
      <w:r w:rsidR="00005AFD" w:rsidRPr="001C2E48">
        <w:rPr>
          <w:rFonts w:ascii="Verdana" w:eastAsia="Calibri" w:hAnsi="Verdana"/>
          <w:sz w:val="18"/>
          <w:szCs w:val="22"/>
          <w:lang w:eastAsia="en-US"/>
        </w:rPr>
        <w:t xml:space="preserve"> </w:t>
      </w:r>
    </w:p>
    <w:bookmarkEnd w:id="0"/>
    <w:p w14:paraId="4A26277B" w14:textId="77777777" w:rsidR="00005AFD" w:rsidRPr="00DE34A4" w:rsidRDefault="00005AFD" w:rsidP="007E3E0C">
      <w:pPr>
        <w:spacing w:after="200"/>
        <w:rPr>
          <w:rFonts w:ascii="Verdana" w:eastAsia="Calibri" w:hAnsi="Verdana"/>
          <w:sz w:val="18"/>
          <w:szCs w:val="22"/>
          <w:lang w:eastAsia="en-US"/>
        </w:rPr>
      </w:pPr>
    </w:p>
    <w:p w14:paraId="34C578FE" w14:textId="77777777" w:rsidR="007E3E0C" w:rsidRDefault="007E3E0C" w:rsidP="007E3E0C">
      <w:pPr>
        <w:spacing w:line="360" w:lineRule="auto"/>
        <w:rPr>
          <w:rFonts w:ascii="Verdana" w:hAnsi="Verdana"/>
          <w:color w:val="FF0000"/>
        </w:rPr>
      </w:pPr>
    </w:p>
    <w:p w14:paraId="16BF83EA" w14:textId="77777777" w:rsidR="004C4CB9" w:rsidRDefault="004C4CB9" w:rsidP="004C4CB9">
      <w:pPr>
        <w:tabs>
          <w:tab w:val="left" w:pos="4820"/>
        </w:tabs>
        <w:ind w:left="4820" w:hanging="4820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>UNTERNEHMENSKONTAKT:</w:t>
      </w:r>
      <w:r>
        <w:rPr>
          <w:rFonts w:ascii="Verdana" w:hAnsi="Verdana"/>
          <w:b/>
          <w:sz w:val="16"/>
        </w:rPr>
        <w:tab/>
        <w:t>PRESSEKONTAKT (Unternehmenskommunikation):</w:t>
      </w:r>
    </w:p>
    <w:p w14:paraId="4C34611A" w14:textId="77777777" w:rsidR="004C4CB9" w:rsidRDefault="004C4CB9" w:rsidP="004C4CB9">
      <w:pPr>
        <w:tabs>
          <w:tab w:val="left" w:pos="1134"/>
          <w:tab w:val="left" w:pos="4820"/>
        </w:tabs>
        <w:spacing w:line="276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Bien-Zenker GmbH</w:t>
      </w:r>
      <w:r>
        <w:rPr>
          <w:rFonts w:ascii="Verdana" w:hAnsi="Verdana"/>
          <w:sz w:val="16"/>
        </w:rPr>
        <w:tab/>
      </w:r>
      <w:proofErr w:type="spellStart"/>
      <w:r>
        <w:rPr>
          <w:rFonts w:ascii="Verdana" w:hAnsi="Verdana"/>
          <w:sz w:val="16"/>
        </w:rPr>
        <w:t>oelenheinz+frey</w:t>
      </w:r>
      <w:proofErr w:type="spellEnd"/>
      <w:r>
        <w:rPr>
          <w:rFonts w:ascii="Verdana" w:hAnsi="Verdana"/>
          <w:sz w:val="16"/>
        </w:rPr>
        <w:t xml:space="preserve"> GmbH</w:t>
      </w:r>
    </w:p>
    <w:p w14:paraId="107E0C06" w14:textId="77777777" w:rsidR="004C4CB9" w:rsidRPr="0016049E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Sven Keller</w:t>
      </w:r>
      <w:r w:rsidRPr="0016049E">
        <w:rPr>
          <w:rFonts w:ascii="Verdana" w:hAnsi="Verdana"/>
          <w:color w:val="000000"/>
          <w:sz w:val="16"/>
        </w:rPr>
        <w:tab/>
        <w:t>Christian Konzack</w:t>
      </w:r>
    </w:p>
    <w:p w14:paraId="4E9FF308" w14:textId="77777777" w:rsidR="004C4CB9" w:rsidRPr="0016049E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t>Am Distelrasen 2</w:t>
      </w:r>
      <w:r w:rsidRPr="0016049E">
        <w:rPr>
          <w:rFonts w:ascii="Verdana" w:hAnsi="Verdana"/>
          <w:color w:val="000000"/>
          <w:sz w:val="16"/>
        </w:rPr>
        <w:tab/>
        <w:t>Hauptstraße 161</w:t>
      </w:r>
    </w:p>
    <w:p w14:paraId="693B643A" w14:textId="77777777" w:rsidR="004C4CB9" w:rsidRPr="0016049E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t>36381 Schlüchtern</w:t>
      </w:r>
      <w:r w:rsidRPr="0016049E">
        <w:rPr>
          <w:rFonts w:ascii="Verdana" w:hAnsi="Verdana"/>
          <w:color w:val="000000"/>
          <w:sz w:val="16"/>
        </w:rPr>
        <w:tab/>
        <w:t>68259 Mannheim</w:t>
      </w:r>
    </w:p>
    <w:p w14:paraId="2680FB9C" w14:textId="77777777" w:rsidR="004C4CB9" w:rsidRPr="0016049E" w:rsidRDefault="004C4CB9" w:rsidP="004C4CB9">
      <w:pPr>
        <w:tabs>
          <w:tab w:val="left" w:pos="851"/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t>Telefon: +49 6661 98-2</w:t>
      </w:r>
      <w:r>
        <w:rPr>
          <w:rFonts w:ascii="Verdana" w:hAnsi="Verdana"/>
          <w:color w:val="000000"/>
          <w:sz w:val="16"/>
        </w:rPr>
        <w:t>3</w:t>
      </w:r>
      <w:r w:rsidRPr="0016049E">
        <w:rPr>
          <w:rFonts w:ascii="Verdana" w:hAnsi="Verdana"/>
          <w:color w:val="000000"/>
          <w:sz w:val="16"/>
        </w:rPr>
        <w:t>6</w:t>
      </w:r>
      <w:r w:rsidRPr="0016049E">
        <w:rPr>
          <w:rFonts w:ascii="Verdana" w:hAnsi="Verdana"/>
          <w:color w:val="000000"/>
          <w:sz w:val="16"/>
        </w:rPr>
        <w:tab/>
        <w:t>Telefon: +49 621 8410-161</w:t>
      </w:r>
    </w:p>
    <w:p w14:paraId="3D4150C9" w14:textId="77777777" w:rsidR="004C4CB9" w:rsidRDefault="004C4CB9" w:rsidP="004C4CB9">
      <w:pPr>
        <w:tabs>
          <w:tab w:val="left" w:pos="709"/>
          <w:tab w:val="left" w:pos="4820"/>
        </w:tabs>
        <w:spacing w:line="276" w:lineRule="auto"/>
        <w:rPr>
          <w:rFonts w:ascii="Verdana" w:hAnsi="Verdana"/>
          <w:sz w:val="16"/>
        </w:rPr>
      </w:pPr>
      <w:r w:rsidRPr="0016049E">
        <w:rPr>
          <w:rFonts w:ascii="Verdana" w:hAnsi="Verdana"/>
          <w:color w:val="000000"/>
          <w:sz w:val="16"/>
        </w:rPr>
        <w:t>E-Mail: presse@bien-zenker.de</w:t>
      </w:r>
      <w:r>
        <w:rPr>
          <w:rFonts w:ascii="Verdana" w:hAnsi="Verdana"/>
          <w:sz w:val="16"/>
        </w:rPr>
        <w:tab/>
        <w:t xml:space="preserve">E-Mail: </w:t>
      </w:r>
      <w:hyperlink r:id="rId9" w:history="1">
        <w:r w:rsidRPr="001210CD">
          <w:rPr>
            <w:rStyle w:val="Link"/>
            <w:rFonts w:ascii="Verdana" w:hAnsi="Verdana"/>
            <w:sz w:val="16"/>
          </w:rPr>
          <w:t>c.konzack@division.ag</w:t>
        </w:r>
      </w:hyperlink>
    </w:p>
    <w:p w14:paraId="0DC502F1" w14:textId="77777777" w:rsidR="004C4CB9" w:rsidRDefault="004C4CB9" w:rsidP="004C4CB9">
      <w:pPr>
        <w:pBdr>
          <w:bottom w:val="single" w:sz="6" w:space="1" w:color="auto"/>
        </w:pBdr>
        <w:tabs>
          <w:tab w:val="left" w:pos="709"/>
          <w:tab w:val="left" w:pos="4820"/>
        </w:tabs>
        <w:spacing w:line="276" w:lineRule="auto"/>
        <w:rPr>
          <w:rFonts w:ascii="Verdana" w:hAnsi="Verdana"/>
          <w:sz w:val="16"/>
        </w:rPr>
      </w:pPr>
    </w:p>
    <w:p w14:paraId="5A0E9BCF" w14:textId="77777777" w:rsidR="004C4CB9" w:rsidRPr="009C1B54" w:rsidRDefault="004C4CB9" w:rsidP="004C4CB9">
      <w:pPr>
        <w:spacing w:line="240" w:lineRule="atLeast"/>
        <w:ind w:right="-5103"/>
        <w:rPr>
          <w:rFonts w:cs="Arial"/>
          <w:spacing w:val="-3"/>
          <w:sz w:val="18"/>
          <w:szCs w:val="18"/>
        </w:rPr>
      </w:pPr>
    </w:p>
    <w:p w14:paraId="7D7C403E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Der Abdruck von Text und Bildern – mit dem Bildnachweis "Bien-Zenker" – ist honorarfrei. </w:t>
      </w:r>
    </w:p>
    <w:p w14:paraId="22B987E1" w14:textId="77777777" w:rsidR="004C4CB9" w:rsidRPr="002D4958" w:rsidRDefault="004C4CB9" w:rsidP="004C4CB9">
      <w:pPr>
        <w:ind w:right="-3758"/>
        <w:rPr>
          <w:rFonts w:ascii="Verdana" w:hAnsi="Verdana"/>
        </w:rPr>
      </w:pPr>
    </w:p>
    <w:p w14:paraId="429E983B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Über zwei Belegexemplare freuen wir uns. </w:t>
      </w:r>
    </w:p>
    <w:p w14:paraId="5942F2F0" w14:textId="77777777" w:rsidR="004C4CB9" w:rsidRPr="002D4958" w:rsidRDefault="004C4CB9" w:rsidP="004C4CB9">
      <w:pPr>
        <w:ind w:right="-3758"/>
        <w:rPr>
          <w:rFonts w:ascii="Verdana" w:hAnsi="Verdana"/>
        </w:rPr>
      </w:pPr>
    </w:p>
    <w:p w14:paraId="786EC36A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Bitte an: </w:t>
      </w:r>
    </w:p>
    <w:p w14:paraId="4C4BBEBB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>Bien-Zenker GmbH, Am Distelrasen 2, 36381 Schlüchtern</w:t>
      </w:r>
    </w:p>
    <w:p w14:paraId="10E0E447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und </w:t>
      </w:r>
    </w:p>
    <w:p w14:paraId="1EA23131" w14:textId="77777777" w:rsidR="004C4CB9" w:rsidRPr="002D4958" w:rsidRDefault="004C4CB9" w:rsidP="004C4CB9">
      <w:pPr>
        <w:ind w:right="-3758"/>
        <w:rPr>
          <w:rFonts w:ascii="Verdana" w:hAnsi="Verdana"/>
        </w:rPr>
      </w:pPr>
      <w:r>
        <w:rPr>
          <w:rFonts w:ascii="Verdana" w:hAnsi="Verdana"/>
        </w:rPr>
        <w:t>Oelenheinz &amp; Frey</w:t>
      </w:r>
      <w:r w:rsidRPr="002D4958">
        <w:rPr>
          <w:rFonts w:ascii="Verdana" w:hAnsi="Verdana"/>
        </w:rPr>
        <w:t xml:space="preserve">, </w:t>
      </w:r>
      <w:r>
        <w:rPr>
          <w:rFonts w:ascii="Verdana" w:hAnsi="Verdana"/>
        </w:rPr>
        <w:t>Hauptstraße 161, 68259 Mannheim</w:t>
      </w:r>
    </w:p>
    <w:p w14:paraId="4F45DD85" w14:textId="77777777" w:rsidR="004C4CB9" w:rsidRPr="002D4958" w:rsidRDefault="004C4CB9" w:rsidP="004C4CB9">
      <w:pPr>
        <w:ind w:right="-3758"/>
        <w:rPr>
          <w:rFonts w:ascii="Verdana" w:hAnsi="Verdana"/>
        </w:rPr>
      </w:pPr>
    </w:p>
    <w:p w14:paraId="46502469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>Herzlichen Dank!</w:t>
      </w:r>
    </w:p>
    <w:sectPr w:rsidR="004C4CB9" w:rsidRPr="002D4958" w:rsidSect="00DE34A4">
      <w:headerReference w:type="first" r:id="rId10"/>
      <w:pgSz w:w="11906" w:h="16838"/>
      <w:pgMar w:top="1417" w:right="1417" w:bottom="1134" w:left="1417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886BD" w14:textId="77777777" w:rsidR="009D1096" w:rsidRDefault="009D1096">
      <w:r>
        <w:separator/>
      </w:r>
    </w:p>
  </w:endnote>
  <w:endnote w:type="continuationSeparator" w:id="0">
    <w:p w14:paraId="7FAAD7FD" w14:textId="77777777" w:rsidR="009D1096" w:rsidRDefault="009D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ont37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4DB2E" w14:textId="77777777" w:rsidR="009D1096" w:rsidRDefault="009D1096">
      <w:r>
        <w:separator/>
      </w:r>
    </w:p>
  </w:footnote>
  <w:footnote w:type="continuationSeparator" w:id="0">
    <w:p w14:paraId="5F119E42" w14:textId="77777777" w:rsidR="009D1096" w:rsidRDefault="009D10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466FA" w14:textId="77777777" w:rsidR="009D1096" w:rsidRDefault="009D1096" w:rsidP="00DE34A4">
    <w:pPr>
      <w:pStyle w:val="Kopfzeile"/>
      <w:spacing w:line="360" w:lineRule="auto"/>
      <w:jc w:val="center"/>
    </w:pPr>
  </w:p>
  <w:p w14:paraId="7C8F5597" w14:textId="77777777" w:rsidR="009D1096" w:rsidRDefault="009D1096" w:rsidP="0023505B">
    <w:pPr>
      <w:pStyle w:val="Kopfzeile"/>
      <w:tabs>
        <w:tab w:val="clear" w:pos="9072"/>
      </w:tabs>
      <w:jc w:val="right"/>
      <w:rPr>
        <w:sz w:val="32"/>
      </w:rPr>
    </w:pPr>
    <w:r>
      <w:rPr>
        <w:rFonts w:ascii="Verdana" w:hAnsi="Verdana"/>
        <w:noProof/>
        <w:sz w:val="16"/>
      </w:rPr>
      <w:drawing>
        <wp:inline distT="0" distB="0" distL="0" distR="0" wp14:anchorId="026F63FD" wp14:editId="065B9B6F">
          <wp:extent cx="1333500" cy="1272540"/>
          <wp:effectExtent l="0" t="0" r="12700" b="0"/>
          <wp:docPr id="1" name="Bild 1" descr="Logo_Bien_Zenker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en_Zenker_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D37AB8" w14:textId="77777777" w:rsidR="009D1096" w:rsidRDefault="009D1096" w:rsidP="00DE34A4">
    <w:pPr>
      <w:pStyle w:val="Kopfzeile"/>
      <w:pBdr>
        <w:bottom w:val="single" w:sz="6" w:space="1" w:color="000000"/>
      </w:pBdr>
      <w:spacing w:line="360" w:lineRule="auto"/>
    </w:pPr>
    <w:r>
      <w:rPr>
        <w:sz w:val="32"/>
      </w:rPr>
      <w:t>PRESSEMITTEILUNG</w:t>
    </w:r>
  </w:p>
  <w:p w14:paraId="491797DF" w14:textId="77777777" w:rsidR="009D1096" w:rsidRDefault="009D109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DE8"/>
    <w:multiLevelType w:val="hybridMultilevel"/>
    <w:tmpl w:val="7368F20C"/>
    <w:lvl w:ilvl="0" w:tplc="0E74E838">
      <w:start w:val="5"/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A305F9A"/>
    <w:multiLevelType w:val="hybridMultilevel"/>
    <w:tmpl w:val="BA82BE2A"/>
    <w:lvl w:ilvl="0" w:tplc="BA307632">
      <w:start w:val="43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F6B98"/>
    <w:multiLevelType w:val="hybridMultilevel"/>
    <w:tmpl w:val="6DC0BC18"/>
    <w:lvl w:ilvl="0" w:tplc="C854BE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53"/>
    <w:rsid w:val="00005AFD"/>
    <w:rsid w:val="00016049"/>
    <w:rsid w:val="00024B88"/>
    <w:rsid w:val="000327BF"/>
    <w:rsid w:val="000562AD"/>
    <w:rsid w:val="000C1771"/>
    <w:rsid w:val="000D3058"/>
    <w:rsid w:val="000E0039"/>
    <w:rsid w:val="000E776A"/>
    <w:rsid w:val="000F48EB"/>
    <w:rsid w:val="00117586"/>
    <w:rsid w:val="0012017E"/>
    <w:rsid w:val="00190DDF"/>
    <w:rsid w:val="001B242C"/>
    <w:rsid w:val="001F5B64"/>
    <w:rsid w:val="00215EEF"/>
    <w:rsid w:val="0023505B"/>
    <w:rsid w:val="002540ED"/>
    <w:rsid w:val="00282179"/>
    <w:rsid w:val="00283E6F"/>
    <w:rsid w:val="00290359"/>
    <w:rsid w:val="002B72C6"/>
    <w:rsid w:val="002B7876"/>
    <w:rsid w:val="00357E64"/>
    <w:rsid w:val="003968A0"/>
    <w:rsid w:val="003C206A"/>
    <w:rsid w:val="0043708C"/>
    <w:rsid w:val="004C4CB9"/>
    <w:rsid w:val="004E512A"/>
    <w:rsid w:val="004F7087"/>
    <w:rsid w:val="005B3685"/>
    <w:rsid w:val="00636E4B"/>
    <w:rsid w:val="006859EB"/>
    <w:rsid w:val="006C4D40"/>
    <w:rsid w:val="0070073C"/>
    <w:rsid w:val="0071055F"/>
    <w:rsid w:val="00727672"/>
    <w:rsid w:val="007447D3"/>
    <w:rsid w:val="0075105C"/>
    <w:rsid w:val="00781B53"/>
    <w:rsid w:val="007A603D"/>
    <w:rsid w:val="007B0261"/>
    <w:rsid w:val="007D63D1"/>
    <w:rsid w:val="007E3E0C"/>
    <w:rsid w:val="00836D5B"/>
    <w:rsid w:val="008871EA"/>
    <w:rsid w:val="008923C4"/>
    <w:rsid w:val="009672A9"/>
    <w:rsid w:val="00986F5A"/>
    <w:rsid w:val="00994AB3"/>
    <w:rsid w:val="009D1096"/>
    <w:rsid w:val="009D3AF3"/>
    <w:rsid w:val="00A605DE"/>
    <w:rsid w:val="00B05974"/>
    <w:rsid w:val="00B3455E"/>
    <w:rsid w:val="00B97E1D"/>
    <w:rsid w:val="00BD6CE7"/>
    <w:rsid w:val="00C44B52"/>
    <w:rsid w:val="00CC38D9"/>
    <w:rsid w:val="00CC595E"/>
    <w:rsid w:val="00CF5320"/>
    <w:rsid w:val="00D8063E"/>
    <w:rsid w:val="00DE34A4"/>
    <w:rsid w:val="00DE3A4B"/>
    <w:rsid w:val="00DE5EDB"/>
    <w:rsid w:val="00DF3910"/>
    <w:rsid w:val="00E21E9F"/>
    <w:rsid w:val="00E277E8"/>
    <w:rsid w:val="00E61DEE"/>
    <w:rsid w:val="00E81F88"/>
    <w:rsid w:val="00E908B0"/>
    <w:rsid w:val="00EC218B"/>
    <w:rsid w:val="00EC67B5"/>
    <w:rsid w:val="00ED051D"/>
    <w:rsid w:val="00F168F3"/>
    <w:rsid w:val="00F540B3"/>
    <w:rsid w:val="00F74F5F"/>
    <w:rsid w:val="00F7548B"/>
    <w:rsid w:val="00F81311"/>
    <w:rsid w:val="00F95F20"/>
    <w:rsid w:val="00FA2BC6"/>
    <w:rsid w:val="00F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3011E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character" w:styleId="Link">
    <w:name w:val="Hyperlink"/>
    <w:basedOn w:val="Absatz-Standardschriftart1"/>
  </w:style>
  <w:style w:type="character" w:customStyle="1" w:styleId="BesuchterHyperlink1">
    <w:name w:val="BesuchterHyperlink1"/>
    <w:basedOn w:val="Absatz-Standardschriftart1"/>
  </w:style>
  <w:style w:type="character" w:customStyle="1" w:styleId="ListLabel1">
    <w:name w:val="ListLabel 1"/>
    <w:rPr>
      <w:rFonts w:cs="font37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eichen1"/>
    <w:uiPriority w:val="99"/>
    <w:semiHidden/>
    <w:unhideWhenUsed/>
    <w:rsid w:val="00781B5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eichen1">
    <w:name w:val="Sprechblasentext Zeichen1"/>
    <w:link w:val="Sprechblasentext"/>
    <w:uiPriority w:val="99"/>
    <w:semiHidden/>
    <w:rsid w:val="00781B5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35F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0918BD"/>
    <w:pPr>
      <w:suppressAutoHyphens w:val="0"/>
      <w:ind w:left="720"/>
      <w:contextualSpacing/>
    </w:pPr>
    <w:rPr>
      <w:rFonts w:eastAsia="MS Mincho"/>
      <w:sz w:val="24"/>
      <w:lang w:eastAsia="ja-JP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327BF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327BF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327B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327BF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327B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character" w:styleId="Link">
    <w:name w:val="Hyperlink"/>
    <w:basedOn w:val="Absatz-Standardschriftart1"/>
  </w:style>
  <w:style w:type="character" w:customStyle="1" w:styleId="BesuchterHyperlink1">
    <w:name w:val="BesuchterHyperlink1"/>
    <w:basedOn w:val="Absatz-Standardschriftart1"/>
  </w:style>
  <w:style w:type="character" w:customStyle="1" w:styleId="ListLabel1">
    <w:name w:val="ListLabel 1"/>
    <w:rPr>
      <w:rFonts w:cs="font37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eichen1"/>
    <w:uiPriority w:val="99"/>
    <w:semiHidden/>
    <w:unhideWhenUsed/>
    <w:rsid w:val="00781B5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eichen1">
    <w:name w:val="Sprechblasentext Zeichen1"/>
    <w:link w:val="Sprechblasentext"/>
    <w:uiPriority w:val="99"/>
    <w:semiHidden/>
    <w:rsid w:val="00781B5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35F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0918BD"/>
    <w:pPr>
      <w:suppressAutoHyphens w:val="0"/>
      <w:ind w:left="720"/>
      <w:contextualSpacing/>
    </w:pPr>
    <w:rPr>
      <w:rFonts w:eastAsia="MS Mincho"/>
      <w:sz w:val="24"/>
      <w:lang w:eastAsia="ja-JP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327BF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327BF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327B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327BF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327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en-zenker.de/" TargetMode="External"/><Relationship Id="rId9" Type="http://schemas.openxmlformats.org/officeDocument/2006/relationships/hyperlink" Target="mailto:c.konzack@division.a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4084</Characters>
  <Application>Microsoft Macintosh Word</Application>
  <DocSecurity>0</DocSecurity>
  <Lines>136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Bien-Zenker AG</Company>
  <LinksUpToDate>false</LinksUpToDate>
  <CharactersWithSpaces>4668</CharactersWithSpaces>
  <SharedDoc>false</SharedDoc>
  <HLinks>
    <vt:vector size="24" baseType="variant">
      <vt:variant>
        <vt:i4>4784180</vt:i4>
      </vt:variant>
      <vt:variant>
        <vt:i4>6</vt:i4>
      </vt:variant>
      <vt:variant>
        <vt:i4>0</vt:i4>
      </vt:variant>
      <vt:variant>
        <vt:i4>5</vt:i4>
      </vt:variant>
      <vt:variant>
        <vt:lpwstr>mailto:c.konzack@division.ag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http://www.bien-zenker.de/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http://www.bien-zenker.de</vt:lpwstr>
      </vt:variant>
      <vt:variant>
        <vt:lpwstr/>
      </vt:variant>
      <vt:variant>
        <vt:i4>4325407</vt:i4>
      </vt:variant>
      <vt:variant>
        <vt:i4>5866</vt:i4>
      </vt:variant>
      <vt:variant>
        <vt:i4>1025</vt:i4>
      </vt:variant>
      <vt:variant>
        <vt:i4>1</vt:i4>
      </vt:variant>
      <vt:variant>
        <vt:lpwstr>Logo_Bien_Zenker_FB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 Konzack</cp:lastModifiedBy>
  <cp:revision>2</cp:revision>
  <cp:lastPrinted>2016-09-06T13:41:00Z</cp:lastPrinted>
  <dcterms:created xsi:type="dcterms:W3CDTF">2016-09-19T07:24:00Z</dcterms:created>
  <dcterms:modified xsi:type="dcterms:W3CDTF">2016-09-19T07:24:00Z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